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DF" w:rsidRPr="00932A4B" w:rsidRDefault="00266ADF" w:rsidP="00266ADF">
      <w:pPr>
        <w:pStyle w:val="MSGENFONTSTYLENAMETEMPLATEROLELEVELMSGENFONTSTYLENAMEBYROLEHEADING10"/>
        <w:keepNext/>
        <w:keepLines/>
        <w:shd w:val="clear" w:color="auto" w:fill="auto"/>
        <w:spacing w:after="506"/>
        <w:ind w:right="280"/>
        <w:jc w:val="center"/>
        <w:rPr>
          <w:color w:val="1003BD"/>
          <w:sz w:val="28"/>
          <w:szCs w:val="28"/>
        </w:rPr>
      </w:pPr>
      <w:r w:rsidRPr="00932A4B">
        <w:rPr>
          <w:color w:val="1003BD"/>
          <w:sz w:val="28"/>
          <w:szCs w:val="28"/>
        </w:rPr>
        <w:t>AWARENESS SCALE OF THE GOSPEL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24"/>
        <w:gridCol w:w="989"/>
        <w:gridCol w:w="1152"/>
        <w:gridCol w:w="989"/>
        <w:gridCol w:w="989"/>
        <w:gridCol w:w="955"/>
        <w:gridCol w:w="989"/>
        <w:gridCol w:w="994"/>
        <w:gridCol w:w="998"/>
      </w:tblGrid>
      <w:tr w:rsidR="00266ADF" w:rsidTr="00BA7B6D">
        <w:trPr>
          <w:trHeight w:hRule="exact" w:val="806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Pr="00266ADF" w:rsidRDefault="00266ADF" w:rsidP="00BA7B6D">
            <w:pPr>
              <w:framePr w:w="9878"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after="60" w:line="178" w:lineRule="exact"/>
              <w:ind w:right="20"/>
              <w:jc w:val="center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First</w:t>
            </w:r>
          </w:p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60" w:line="178" w:lineRule="exact"/>
              <w:ind w:left="180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Meeting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after="60" w:line="178" w:lineRule="exact"/>
              <w:ind w:left="280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Second</w:t>
            </w:r>
          </w:p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60" w:line="178" w:lineRule="exact"/>
              <w:ind w:left="280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Meeting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after="60" w:line="178" w:lineRule="exact"/>
              <w:jc w:val="center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Third</w:t>
            </w:r>
          </w:p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60" w:line="178" w:lineRule="exact"/>
              <w:ind w:left="180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Meeting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after="60" w:line="178" w:lineRule="exact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Fourth</w:t>
            </w:r>
          </w:p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60" w:line="178" w:lineRule="exact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Meeting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after="60" w:line="178" w:lineRule="exact"/>
              <w:ind w:right="20"/>
              <w:jc w:val="center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Fifth</w:t>
            </w:r>
          </w:p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60" w:line="178" w:lineRule="exact"/>
              <w:ind w:left="160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Meeting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after="60" w:line="178" w:lineRule="exact"/>
              <w:ind w:left="300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Sixth</w:t>
            </w:r>
          </w:p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60" w:line="178" w:lineRule="exact"/>
              <w:ind w:left="180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Meeting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after="60" w:line="178" w:lineRule="exact"/>
              <w:ind w:left="180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Seventh</w:t>
            </w:r>
          </w:p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60" w:line="178" w:lineRule="exact"/>
              <w:ind w:left="180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Meeting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after="60" w:line="178" w:lineRule="exact"/>
              <w:ind w:left="260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Eighth</w:t>
            </w:r>
          </w:p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60" w:line="178" w:lineRule="exact"/>
              <w:ind w:left="180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Meeting</w:t>
            </w:r>
          </w:p>
        </w:tc>
      </w:tr>
      <w:tr w:rsidR="00266ADF" w:rsidTr="00BA7B6D">
        <w:trPr>
          <w:trHeight w:hRule="exact" w:val="1526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240" w:lineRule="exact"/>
              <w:ind w:left="20"/>
              <w:jc w:val="center"/>
              <w:rPr>
                <w:b/>
              </w:rPr>
            </w:pPr>
            <w:r w:rsidRPr="00266ADF">
              <w:rPr>
                <w:rStyle w:val="MSGENFONTSTYLENAMETEMPLATEROLENUMBERMSGENFONTSTYLENAMEBYROLETEXT2MSGENFONTSTYLEMODIFERSIZE95"/>
              </w:rPr>
              <w:t>-8</w:t>
            </w:r>
          </w:p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Awareness of Supreme Being but no Effective Knowledge of the Gospel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6ADF" w:rsidTr="00BA7B6D">
        <w:trPr>
          <w:trHeight w:hRule="exact" w:val="792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250" w:lineRule="exact"/>
              <w:ind w:left="20"/>
              <w:jc w:val="center"/>
              <w:rPr>
                <w:b/>
              </w:rPr>
            </w:pPr>
            <w:r w:rsidRPr="00266ADF">
              <w:rPr>
                <w:rStyle w:val="MSGENFONTSTYLENAMETEMPLATEROLENUMBERMSGENFONTSTYLENAMEBYROLETEXT2MSGENFONTSTYLEMODIFERSIZE95"/>
              </w:rPr>
              <w:t>-7</w:t>
            </w:r>
          </w:p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Initial Awareness of the Gospel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6ADF" w:rsidTr="00BA7B6D">
        <w:trPr>
          <w:trHeight w:hRule="exact" w:val="1037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245" w:lineRule="exact"/>
              <w:ind w:left="20"/>
              <w:jc w:val="center"/>
              <w:rPr>
                <w:b/>
              </w:rPr>
            </w:pPr>
            <w:r w:rsidRPr="00266ADF">
              <w:rPr>
                <w:rStyle w:val="MSGENFONTSTYLENAMETEMPLATEROLENUMBERMSGENFONTSTYLENAMEBYROLETEXT2MSGENFONTSTYLEMODIFERSIZE95"/>
              </w:rPr>
              <w:t>-6</w:t>
            </w:r>
          </w:p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245" w:lineRule="exact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Awareness of the Fundamentals of the Gospel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6ADF" w:rsidTr="00BA7B6D">
        <w:trPr>
          <w:trHeight w:hRule="exact" w:val="1032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245" w:lineRule="exact"/>
              <w:ind w:left="20"/>
              <w:jc w:val="center"/>
              <w:rPr>
                <w:b/>
              </w:rPr>
            </w:pPr>
            <w:r w:rsidRPr="00266ADF">
              <w:rPr>
                <w:rStyle w:val="MSGENFONTSTYLENAMETEMPLATEROLENUMBERMSGENFONTSTYLENAMEBYROLETEXT2MSGENFONTSTYLEMODIFERSIZE95"/>
              </w:rPr>
              <w:t>-5</w:t>
            </w:r>
          </w:p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245" w:lineRule="exact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Grasps the Implications of the Gospel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6ADF" w:rsidTr="00BA7B6D">
        <w:trPr>
          <w:trHeight w:hRule="exact" w:val="792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250" w:lineRule="exact"/>
              <w:ind w:left="20"/>
              <w:jc w:val="center"/>
              <w:rPr>
                <w:b/>
              </w:rPr>
            </w:pPr>
            <w:r w:rsidRPr="00266ADF">
              <w:rPr>
                <w:rStyle w:val="MSGENFONTSTYLENAMETEMPLATEROLENUMBERMSGENFONTSTYLENAMEBYROLETEXT2MSGENFONTSTYLEMODIFERSIZE95"/>
              </w:rPr>
              <w:t>-4</w:t>
            </w:r>
          </w:p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Positive Attitude toward the Gospel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6ADF" w:rsidTr="00BA7B6D">
        <w:trPr>
          <w:trHeight w:hRule="exact" w:val="941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250" w:lineRule="exact"/>
              <w:ind w:left="20"/>
              <w:jc w:val="center"/>
              <w:rPr>
                <w:b/>
              </w:rPr>
            </w:pPr>
            <w:r w:rsidRPr="00266ADF">
              <w:rPr>
                <w:rStyle w:val="MSGENFONTSTYLENAMETEMPLATEROLENUMBERMSGENFONTSTYLENAMEBYROLETEXT2MSGENFONTSTYLEMODIFERSIZE95"/>
              </w:rPr>
              <w:t>-3</w:t>
            </w:r>
          </w:p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Personal Problem Recognition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6ADF" w:rsidTr="00BA7B6D">
        <w:trPr>
          <w:trHeight w:hRule="exact" w:val="547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212" w:lineRule="exact"/>
              <w:ind w:left="20"/>
              <w:jc w:val="center"/>
              <w:rPr>
                <w:b/>
              </w:rPr>
            </w:pPr>
            <w:r w:rsidRPr="00266ADF">
              <w:rPr>
                <w:rStyle w:val="MSGENFONTSTYLENAMETEMPLATEROLENUMBERMSGENFONTSTYLENAMEBYROLETEXT2MSGENFONTSTYLEMODIFERSIZE95"/>
              </w:rPr>
              <w:t>-2</w:t>
            </w:r>
          </w:p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178" w:lineRule="exact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Decision to Act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6ADF" w:rsidTr="00BA7B6D">
        <w:trPr>
          <w:trHeight w:hRule="exact" w:val="792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212" w:lineRule="exact"/>
              <w:ind w:left="20"/>
              <w:jc w:val="center"/>
              <w:rPr>
                <w:b/>
              </w:rPr>
            </w:pPr>
            <w:r w:rsidRPr="00266ADF">
              <w:rPr>
                <w:rStyle w:val="MSGENFONTSTYLENAMETEMPLATEROLENUMBERMSGENFONTSTYLENAMEBYROLETEXT2MSGENFONTSTYLEMODIFERSIZE95"/>
              </w:rPr>
              <w:t>-1</w:t>
            </w:r>
          </w:p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Decision and Faith in Christ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6ADF" w:rsidTr="00BA7B6D">
        <w:trPr>
          <w:trHeight w:hRule="exact" w:val="888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after="80" w:line="212" w:lineRule="exact"/>
              <w:ind w:left="20"/>
              <w:jc w:val="center"/>
            </w:pPr>
            <w:r w:rsidRPr="00266ADF">
              <w:rPr>
                <w:rStyle w:val="MSGENFONTSTYLENAMETEMPLATEROLENUMBERMSGENFONTSTYLENAMEBYROLETEXT2MSGENFONTSTYLEMODIFERSIZE95"/>
              </w:rPr>
              <w:t>* NEW</w:t>
            </w:r>
          </w:p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80" w:line="293" w:lineRule="exact"/>
              <w:ind w:left="20"/>
              <w:jc w:val="center"/>
            </w:pPr>
            <w:r w:rsidRPr="00266ADF">
              <w:rPr>
                <w:rStyle w:val="MSGENFONTSTYLENAMETEMPLATEROLENUMBERMSGENFONTSTYLENAMEBYROLETEXT2MSGENFONTSTYLEMODIFERSIZE95"/>
              </w:rPr>
              <w:t>CREATURE</w:t>
            </w:r>
          </w:p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293" w:lineRule="exact"/>
              <w:ind w:left="20"/>
              <w:jc w:val="center"/>
            </w:pPr>
            <w:r w:rsidRPr="00266ADF">
              <w:rPr>
                <w:rStyle w:val="MSGENFONTSTYLENAMETEMPLATEROLENUMBERMSGENFONTSTYLENAMEBYROLETEXT2MSGENFONTSTYLEMODIFERSIZE95"/>
              </w:rPr>
              <w:t>IN CHRIST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6ADF" w:rsidTr="00BA7B6D">
        <w:trPr>
          <w:trHeight w:hRule="exact" w:val="792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212" w:lineRule="exact"/>
              <w:ind w:left="20"/>
              <w:jc w:val="center"/>
              <w:rPr>
                <w:b/>
              </w:rPr>
            </w:pPr>
            <w:r w:rsidRPr="00266ADF">
              <w:rPr>
                <w:rStyle w:val="MSGENFONTSTYLENAMETEMPLATEROLENUMBERMSGENFONTSTYLENAMEBYROLETEXT2MSGENFONTSTYLEMODIFERSIZE95"/>
              </w:rPr>
              <w:t>+1</w:t>
            </w:r>
          </w:p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  <w:noProof/>
              </w:rPr>
              <w:t>Post decision</w:t>
            </w:r>
          </w:p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evaluation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6ADF" w:rsidTr="00BA7B6D">
        <w:trPr>
          <w:trHeight w:hRule="exact" w:val="792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245" w:lineRule="exact"/>
              <w:ind w:left="20"/>
              <w:jc w:val="center"/>
              <w:rPr>
                <w:b/>
              </w:rPr>
            </w:pPr>
            <w:r w:rsidRPr="00266ADF">
              <w:rPr>
                <w:rStyle w:val="MSGENFONTSTYLENAMETEMPLATEROLENUMBERMSGENFONTSTYLENAMEBYROLETEXT2MSGENFONTSTYLEMODIFERSIZE95"/>
              </w:rPr>
              <w:t>+2</w:t>
            </w:r>
          </w:p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245" w:lineRule="exact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Incorporates into the Body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66ADF" w:rsidTr="00BA7B6D">
        <w:trPr>
          <w:trHeight w:hRule="exact" w:val="802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245" w:lineRule="exact"/>
              <w:ind w:left="20"/>
              <w:jc w:val="center"/>
              <w:rPr>
                <w:b/>
              </w:rPr>
            </w:pPr>
            <w:r w:rsidRPr="00266ADF">
              <w:rPr>
                <w:rStyle w:val="MSGENFONTSTYLENAMETEMPLATEROLENUMBERMSGENFONTSTYLENAMEBYROLETEXT2MSGENFONTSTYLEMODIFERSIZE95"/>
              </w:rPr>
              <w:t>+3</w:t>
            </w:r>
          </w:p>
          <w:p w:rsidR="00266ADF" w:rsidRPr="00266ADF" w:rsidRDefault="00266ADF" w:rsidP="00BA7B6D">
            <w:pPr>
              <w:pStyle w:val="MSGENFONTSTYLENAMETEMPLATEROLENUMBERMSGENFONTSTYLENAMEBYROLETEXT20"/>
              <w:framePr w:w="9878" w:wrap="notBeside" w:vAnchor="text" w:hAnchor="text" w:xAlign="center" w:y="1"/>
              <w:shd w:val="clear" w:color="auto" w:fill="auto"/>
              <w:spacing w:before="0" w:line="245" w:lineRule="exact"/>
              <w:jc w:val="left"/>
              <w:rPr>
                <w:b/>
              </w:rPr>
            </w:pPr>
            <w:r w:rsidRPr="00266ADF">
              <w:rPr>
                <w:rStyle w:val="MSGENFONTSTYLENAMETEMPLATEROLENUMBERMSGENFONTSTYLENAMEBYROLETEXT2MSGENFONTSTYLEMODIFERSIZE8"/>
                <w:b/>
              </w:rPr>
              <w:t>Conceptual and Behavioral Growth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DF" w:rsidRDefault="00266ADF" w:rsidP="00BA7B6D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66ADF" w:rsidRDefault="00266ADF" w:rsidP="00266ADF">
      <w:pPr>
        <w:framePr w:w="9878" w:wrap="notBeside" w:vAnchor="text" w:hAnchor="text" w:xAlign="center" w:y="1"/>
        <w:rPr>
          <w:sz w:val="2"/>
          <w:szCs w:val="2"/>
        </w:rPr>
      </w:pPr>
    </w:p>
    <w:p w:rsidR="003C38FC" w:rsidRDefault="003C38FC"/>
    <w:p w:rsidR="00932A4B" w:rsidRPr="00932A4B" w:rsidRDefault="00932A4B" w:rsidP="00932A4B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br/>
      </w:r>
      <w:hyperlink r:id="rId4" w:history="1">
        <w:r w:rsidRPr="00932A4B">
          <w:rPr>
            <w:rStyle w:val="Hyperlink"/>
            <w:b/>
            <w:sz w:val="36"/>
            <w:szCs w:val="36"/>
          </w:rPr>
          <w:t>QUESTIONS GOD. COM</w:t>
        </w:r>
      </w:hyperlink>
    </w:p>
    <w:sectPr w:rsidR="00932A4B" w:rsidRPr="00932A4B" w:rsidSect="00266ADF">
      <w:pgSz w:w="12240" w:h="15840"/>
      <w:pgMar w:top="1077" w:right="805" w:bottom="1191" w:left="1009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jQxMjMzNbEwNLAwMzBW0lEKTi0uzszPAykwrAUAivOIvywAAAA="/>
  </w:docVars>
  <w:rsids>
    <w:rsidRoot w:val="00266ADF"/>
    <w:rsid w:val="00266ADF"/>
    <w:rsid w:val="00270E3F"/>
    <w:rsid w:val="003C38FC"/>
    <w:rsid w:val="004B3BD8"/>
    <w:rsid w:val="00932A4B"/>
    <w:rsid w:val="0095404D"/>
    <w:rsid w:val="00CF229E"/>
    <w:rsid w:val="00FE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6ADF"/>
    <w:pPr>
      <w:widowControl w:val="0"/>
      <w:spacing w:line="240" w:lineRule="auto"/>
    </w:pPr>
    <w:rPr>
      <w:rFonts w:ascii="Times New Roman" w:eastAsia="Times New Roman" w:hAnsi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266ADF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266ADF"/>
    <w:rPr>
      <w:rFonts w:ascii="Arial" w:eastAsia="Arial" w:hAnsi="Arial" w:cs="Arial"/>
      <w:shd w:val="clear" w:color="auto" w:fill="FFFFFF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basedOn w:val="MSGENFONTSTYLENAMETEMPLATEROLENUMBERMSGENFONTSTYLENAMEBYROLETEXT2"/>
    <w:rsid w:val="00266ADF"/>
    <w:rPr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BOLD"/>
    <w:basedOn w:val="MSGENFONTSTYLENAMETEMPLATEROLENUMBERMSGENFONTSTYLENAMEBYROLETEXT2"/>
    <w:rsid w:val="00266ADF"/>
    <w:rPr>
      <w:b/>
      <w:bC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266ADF"/>
    <w:pPr>
      <w:shd w:val="clear" w:color="auto" w:fill="FFFFFF"/>
      <w:spacing w:after="780" w:line="268" w:lineRule="exact"/>
      <w:jc w:val="both"/>
      <w:outlineLvl w:val="0"/>
    </w:pPr>
    <w:rPr>
      <w:rFonts w:ascii="Arial" w:eastAsia="Arial" w:hAnsi="Arial" w:cs="Arial"/>
      <w:b/>
      <w:bCs/>
      <w:lang w:bidi="ar-SA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266ADF"/>
    <w:pPr>
      <w:shd w:val="clear" w:color="auto" w:fill="FFFFFF"/>
      <w:spacing w:before="240" w:line="509" w:lineRule="exact"/>
      <w:jc w:val="both"/>
    </w:pPr>
    <w:rPr>
      <w:rFonts w:ascii="Arial" w:eastAsia="Arial" w:hAnsi="Arial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932A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estionsgo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4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Duncalfe</dc:creator>
  <cp:lastModifiedBy>Brian</cp:lastModifiedBy>
  <cp:revision>2</cp:revision>
  <dcterms:created xsi:type="dcterms:W3CDTF">2023-02-21T04:19:00Z</dcterms:created>
  <dcterms:modified xsi:type="dcterms:W3CDTF">2023-02-21T04:19:00Z</dcterms:modified>
</cp:coreProperties>
</file>